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color w:val="575a7b"/>
          <w:highlight w:val="white"/>
          <w:rtl w:val="0"/>
        </w:rPr>
        <w:t xml:space="preserve">Основні відомості про недержавні пенсійні фонди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